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DC" w:rsidRP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  <w:r w:rsidRPr="00357BDC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Более 10 тысяч </w:t>
      </w:r>
      <w:proofErr w:type="spellStart"/>
      <w:r w:rsidRPr="00357BDC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оренбуржцев</w:t>
      </w:r>
      <w:proofErr w:type="spellEnd"/>
      <w:r w:rsidRPr="00357BDC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 получают информацию об уплате налогов по электронной почте или в смс-сообщениях</w:t>
      </w:r>
    </w:p>
    <w:p w:rsid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</w:p>
    <w:p w:rsidR="00357BDC" w:rsidRP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Информацию о </w:t>
      </w:r>
      <w:bookmarkStart w:id="0" w:name="_GoBack"/>
      <w:bookmarkEnd w:id="0"/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выполнении налоговых обязательств налогоплательщики могут получать по электронной почте или в смс-сообщениях. Для этого достаточно направить согласие на информирование о наличии задолженности.</w:t>
      </w:r>
    </w:p>
    <w:p w:rsidR="00357BDC" w:rsidRP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Подать его можно из </w:t>
      </w:r>
      <w:hyperlink r:id="rId5" w:history="1">
        <w:r w:rsidRPr="00357BDC">
          <w:rPr>
            <w:rFonts w:ascii="Times New Roman" w:eastAsia="Times New Roman" w:hAnsi="Times New Roman" w:cs="Arial"/>
            <w:sz w:val="28"/>
            <w:szCs w:val="28"/>
            <w:lang w:eastAsia="zh-CN"/>
          </w:rPr>
          <w:t>Личного кабинета налогоплательщика</w:t>
        </w:r>
      </w:hyperlink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, принести в налоговую инспекцию на бумаге лично либо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357BDC" w:rsidRP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Уже более 10 тысяч </w:t>
      </w:r>
      <w:proofErr w:type="spellStart"/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оренбуржцев</w:t>
      </w:r>
      <w:proofErr w:type="spellEnd"/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подключились к информированию об уплате налогов по СМС или электронной почте.</w:t>
      </w:r>
    </w:p>
    <w:p w:rsidR="00357BDC" w:rsidRP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</w:t>
      </w:r>
      <w:proofErr w:type="gramStart"/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с-</w:t>
      </w:r>
      <w:proofErr w:type="gramEnd"/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и e-</w:t>
      </w:r>
      <w:proofErr w:type="spellStart"/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mail</w:t>
      </w:r>
      <w:proofErr w:type="spellEnd"/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-информирования также является актуальность сведений, сервис представляет достоверные данные на текущую дату.</w:t>
      </w:r>
    </w:p>
    <w:p w:rsidR="00357BDC" w:rsidRP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Рассылка сообщений о задолженности осуществляется не чаще раза в квартал. Отказаться от дальнейшего информирования можно в любой момент, направив заявление об отказе.</w:t>
      </w:r>
    </w:p>
    <w:p w:rsidR="00357BDC" w:rsidRPr="00357BDC" w:rsidRDefault="00357BDC" w:rsidP="00357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Вся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</w:t>
      </w:r>
      <w:hyperlink r:id="rId6" w:history="1">
        <w:r w:rsidRPr="00357BDC">
          <w:rPr>
            <w:rFonts w:ascii="Times New Roman" w:eastAsia="Times New Roman" w:hAnsi="Times New Roman" w:cs="Arial"/>
            <w:sz w:val="28"/>
            <w:szCs w:val="28"/>
            <w:lang w:eastAsia="zh-CN"/>
          </w:rPr>
          <w:t>Информирование о задолженности</w:t>
        </w:r>
      </w:hyperlink>
      <w:r w:rsidRPr="00357BDC">
        <w:rPr>
          <w:rFonts w:ascii="Times New Roman" w:eastAsia="Times New Roman" w:hAnsi="Times New Roman" w:cs="Arial"/>
          <w:sz w:val="28"/>
          <w:szCs w:val="28"/>
          <w:lang w:eastAsia="zh-CN"/>
        </w:rPr>
        <w:t>».</w:t>
      </w:r>
    </w:p>
    <w:p w:rsidR="00E32CDF" w:rsidRDefault="00E32CDF"/>
    <w:sectPr w:rsidR="00E3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F"/>
    <w:rsid w:val="00357BDC"/>
    <w:rsid w:val="00E32CDF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06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info_dolg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 Вячеслав Иванович</dc:creator>
  <cp:keywords/>
  <dc:description/>
  <cp:lastModifiedBy>Курилов Вячеслав Иванович</cp:lastModifiedBy>
  <cp:revision>2</cp:revision>
  <dcterms:created xsi:type="dcterms:W3CDTF">2022-06-09T10:30:00Z</dcterms:created>
  <dcterms:modified xsi:type="dcterms:W3CDTF">2022-06-09T10:33:00Z</dcterms:modified>
</cp:coreProperties>
</file>