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F709EC" w:rsidP="00F709EC">
      <w:pPr>
        <w:pStyle w:val="a3"/>
        <w:shd w:val="clear" w:color="auto" w:fill="auto"/>
        <w:tabs>
          <w:tab w:val="left" w:pos="128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</w:p>
    <w:p w:rsidR="00F709EC" w:rsidRDefault="00F709EC" w:rsidP="00F709EC">
      <w:pPr>
        <w:pStyle w:val="30"/>
        <w:keepNext/>
        <w:keepLines/>
        <w:shd w:val="clear" w:color="auto" w:fill="auto"/>
        <w:spacing w:before="0" w:after="236" w:line="317" w:lineRule="exact"/>
      </w:pPr>
      <w:r>
        <w:rPr>
          <w:sz w:val="28"/>
          <w:szCs w:val="28"/>
        </w:rPr>
        <w:t xml:space="preserve">публичных слушаний </w:t>
      </w:r>
      <w:proofErr w:type="gramStart"/>
      <w:r>
        <w:rPr>
          <w:sz w:val="28"/>
          <w:szCs w:val="28"/>
        </w:rPr>
        <w:t>по</w:t>
      </w:r>
      <w:r>
        <w:t xml:space="preserve"> </w:t>
      </w:r>
      <w:r>
        <w:rPr>
          <w:sz w:val="28"/>
          <w:szCs w:val="28"/>
        </w:rPr>
        <w:t>предоставлению разрешения на отклонение от предельных параметров раз</w:t>
      </w:r>
      <w:r>
        <w:rPr>
          <w:sz w:val="28"/>
          <w:szCs w:val="28"/>
        </w:rPr>
        <w:softHyphen/>
        <w:t>решенного строительства на  земельном участке с кадастровым номером</w:t>
      </w:r>
      <w:proofErr w:type="gramEnd"/>
      <w:r>
        <w:rPr>
          <w:sz w:val="28"/>
          <w:szCs w:val="28"/>
        </w:rPr>
        <w:t xml:space="preserve"> 56:21:0304001:722</w:t>
      </w:r>
    </w:p>
    <w:p w:rsidR="00F709EC" w:rsidRDefault="00F709EC" w:rsidP="00F709EC">
      <w:pPr>
        <w:pStyle w:val="a3"/>
        <w:shd w:val="clear" w:color="auto" w:fill="auto"/>
        <w:ind w:left="20" w:right="20" w:firstLine="360"/>
        <w:jc w:val="both"/>
      </w:pPr>
      <w:r>
        <w:t xml:space="preserve">Основания проведения публичных слушаний: постановление администрации МО </w:t>
      </w:r>
      <w:proofErr w:type="spellStart"/>
      <w:r>
        <w:t>Благословенский</w:t>
      </w:r>
      <w:proofErr w:type="spellEnd"/>
      <w:r>
        <w:t xml:space="preserve">  сельсовет Оренбургского района Оренбургской области от </w:t>
      </w:r>
      <w:r>
        <w:rPr>
          <w:sz w:val="28"/>
          <w:szCs w:val="28"/>
        </w:rPr>
        <w:t>10.06.2020 № 55-п</w:t>
      </w:r>
      <w:r>
        <w:t xml:space="preserve"> «О проведении публичных слушаний по отступлению от предельных параметров разрешённого строительства от границ земельного участка с кадастровым номером: 56:21:0304001:722». Объявление о проведении публичных слушаний опубликовано в газете «Сельские вести » от 13.06.2020 года № 44 (11068).</w:t>
      </w:r>
    </w:p>
    <w:p w:rsidR="00F709EC" w:rsidRDefault="00F709EC" w:rsidP="00F709EC">
      <w:pPr>
        <w:pStyle w:val="a3"/>
        <w:shd w:val="clear" w:color="auto" w:fill="auto"/>
        <w:spacing w:after="0"/>
        <w:ind w:left="20" w:right="20" w:firstLine="560"/>
      </w:pPr>
      <w:r>
        <w:t xml:space="preserve">Место проведения публичных слушаний: здание администрации МО </w:t>
      </w:r>
      <w:proofErr w:type="spellStart"/>
      <w:r>
        <w:t>Благословенский</w:t>
      </w:r>
      <w:proofErr w:type="spellEnd"/>
      <w:r>
        <w:t xml:space="preserve">  сельсовет, расположенном по адресу: Оренбургская область, Оренбургский район, с. </w:t>
      </w:r>
      <w:proofErr w:type="spellStart"/>
      <w:r>
        <w:t>Благословенка</w:t>
      </w:r>
      <w:proofErr w:type="spellEnd"/>
      <w:r>
        <w:t>, ул. Центральная, 16.</w:t>
      </w:r>
    </w:p>
    <w:p w:rsidR="00F709EC" w:rsidRDefault="00F709EC" w:rsidP="00F709EC">
      <w:pPr>
        <w:pStyle w:val="a3"/>
        <w:shd w:val="clear" w:color="auto" w:fill="auto"/>
        <w:spacing w:after="236"/>
        <w:ind w:left="20" w:right="480"/>
      </w:pPr>
      <w:r>
        <w:t>Время начала проведения публичных слушаний: 25.06.2020 года, 18:05. Время окончания проведения публичных слушаний: 25.06.2020 года, 18:35.</w:t>
      </w:r>
    </w:p>
    <w:p w:rsidR="00F709EC" w:rsidRDefault="00F709EC" w:rsidP="00F709EC">
      <w:pPr>
        <w:pStyle w:val="a3"/>
        <w:shd w:val="clear" w:color="auto" w:fill="auto"/>
        <w:spacing w:after="0" w:line="326" w:lineRule="exact"/>
        <w:ind w:left="20" w:right="20" w:firstLine="560"/>
      </w:pPr>
      <w:r>
        <w:t>Общее число жителей муниципального образования поселения и иных заинтересованных лиц, принявших участие в публичных слушаниях -6.</w:t>
      </w:r>
    </w:p>
    <w:p w:rsidR="00F709EC" w:rsidRDefault="00F709EC" w:rsidP="00F709EC">
      <w:pPr>
        <w:pStyle w:val="a3"/>
        <w:shd w:val="clear" w:color="auto" w:fill="auto"/>
        <w:spacing w:after="0"/>
        <w:ind w:left="20" w:firstLine="560"/>
      </w:pPr>
      <w:r>
        <w:t>Общая продолжительность публичных слушаний: 30 дней.</w:t>
      </w:r>
    </w:p>
    <w:p w:rsidR="00F709EC" w:rsidRDefault="00F709EC" w:rsidP="00F709EC">
      <w:pPr>
        <w:pStyle w:val="a3"/>
        <w:shd w:val="clear" w:color="auto" w:fill="auto"/>
        <w:spacing w:after="0"/>
        <w:ind w:left="20" w:right="20" w:firstLine="560"/>
      </w:pPr>
      <w:r>
        <w:t xml:space="preserve">Вопросы, вынесенные для обсуждения на публичных слушаниях:            </w:t>
      </w:r>
    </w:p>
    <w:p w:rsidR="00F709EC" w:rsidRDefault="00F709EC" w:rsidP="00F709EC">
      <w:pPr>
        <w:pStyle w:val="a3"/>
        <w:shd w:val="clear" w:color="auto" w:fill="auto"/>
        <w:spacing w:after="0"/>
        <w:ind w:left="20" w:right="20" w:firstLine="560"/>
      </w:pPr>
      <w:r>
        <w:t>1.Предоставление разрешения на отклонение от предельных параметров разрешенного строительства  на земельном участке с кадастровым номером 56:21:0304001:722.</w:t>
      </w:r>
    </w:p>
    <w:p w:rsidR="00F709EC" w:rsidRDefault="00F709EC" w:rsidP="00F709EC">
      <w:pPr>
        <w:pStyle w:val="a3"/>
        <w:shd w:val="clear" w:color="auto" w:fill="auto"/>
        <w:spacing w:after="0"/>
        <w:ind w:left="20" w:right="20" w:firstLine="560"/>
      </w:pPr>
      <w:r>
        <w:t xml:space="preserve"> </w:t>
      </w:r>
      <w:r>
        <w:rPr>
          <w:rStyle w:val="1"/>
        </w:rPr>
        <w:t>Заключение:</w:t>
      </w:r>
    </w:p>
    <w:p w:rsidR="00F709EC" w:rsidRDefault="00F709EC" w:rsidP="00F709EC">
      <w:pPr>
        <w:pStyle w:val="a3"/>
        <w:numPr>
          <w:ilvl w:val="2"/>
          <w:numId w:val="1"/>
        </w:numPr>
        <w:shd w:val="clear" w:color="auto" w:fill="auto"/>
        <w:tabs>
          <w:tab w:val="left" w:pos="865"/>
        </w:tabs>
        <w:spacing w:after="0"/>
        <w:ind w:left="20" w:right="20" w:firstLine="560"/>
        <w:jc w:val="both"/>
      </w:pPr>
      <w:r>
        <w:t xml:space="preserve">Признать публичные слушания </w:t>
      </w:r>
      <w:proofErr w:type="gramStart"/>
      <w:r>
        <w:t>по предоставлению разрешения на отклонение от предельных параметров разрешенного строитель</w:t>
      </w:r>
      <w:r>
        <w:softHyphen/>
        <w:t>ства на земельном участке с кадастровым номером</w:t>
      </w:r>
      <w:proofErr w:type="gramEnd"/>
      <w:r>
        <w:t xml:space="preserve"> 56:21:0304001:722  состоявшимися.</w:t>
      </w:r>
    </w:p>
    <w:p w:rsidR="00F709EC" w:rsidRDefault="00F709EC" w:rsidP="00F709EC">
      <w:pPr>
        <w:pStyle w:val="a3"/>
        <w:shd w:val="clear" w:color="auto" w:fill="auto"/>
        <w:spacing w:after="0" w:line="240" w:lineRule="auto"/>
        <w:jc w:val="both"/>
      </w:pPr>
      <w:r>
        <w:t>Разрешить  отклонение от предельных параметров разрешенного строительства   на земельном участке с кадастровым номером 56:21:0304001:722 со стороны фасада с 5,0  м на 0 м.</w:t>
      </w:r>
    </w:p>
    <w:p w:rsidR="00F709EC" w:rsidRDefault="00F709EC" w:rsidP="00F709EC">
      <w:pPr>
        <w:pStyle w:val="a3"/>
        <w:shd w:val="clear" w:color="auto" w:fill="auto"/>
        <w:spacing w:after="0" w:line="240" w:lineRule="auto"/>
        <w:jc w:val="both"/>
      </w:pPr>
      <w:r>
        <w:t xml:space="preserve">   </w:t>
      </w:r>
    </w:p>
    <w:p w:rsidR="00F709EC" w:rsidRDefault="00F709EC" w:rsidP="00F709EC">
      <w:pPr>
        <w:pStyle w:val="a3"/>
        <w:shd w:val="clear" w:color="auto" w:fill="auto"/>
        <w:spacing w:after="0" w:line="240" w:lineRule="auto"/>
        <w:ind w:firstLine="760"/>
        <w:jc w:val="both"/>
      </w:pPr>
    </w:p>
    <w:p w:rsidR="00F709EC" w:rsidRDefault="00F709EC" w:rsidP="00F709EC">
      <w:pPr>
        <w:rPr>
          <w:rFonts w:ascii="Times New Roman" w:hAnsi="Times New Roman" w:cs="Times New Roman"/>
          <w:color w:val="auto"/>
          <w:sz w:val="26"/>
          <w:szCs w:val="26"/>
        </w:rPr>
        <w:sectPr w:rsidR="00F709EC">
          <w:pgSz w:w="11905" w:h="16837"/>
          <w:pgMar w:top="1134" w:right="1134" w:bottom="1134" w:left="1701" w:header="0" w:footer="6" w:gutter="0"/>
          <w:cols w:space="720"/>
        </w:sectPr>
      </w:pPr>
    </w:p>
    <w:p w:rsidR="00F709EC" w:rsidRDefault="00F709EC" w:rsidP="00F709EC">
      <w:pPr>
        <w:framePr w:w="10613" w:h="1024" w:hRule="exact" w:wrap="notBeside" w:vAnchor="text" w:hAnchor="text" w:xAlign="center" w:y="1" w:anchorLock="1"/>
        <w:rPr>
          <w:rFonts w:cs="Times New Roman"/>
          <w:color w:val="auto"/>
        </w:rPr>
      </w:pPr>
    </w:p>
    <w:p w:rsidR="00F709EC" w:rsidRDefault="00F709EC" w:rsidP="00F709EC">
      <w:pPr>
        <w:rPr>
          <w:rFonts w:cs="Times New Roman" w:hint="eastAsia"/>
          <w:color w:val="auto"/>
          <w:sz w:val="2"/>
          <w:szCs w:val="2"/>
        </w:rPr>
      </w:pPr>
      <w:r>
        <w:rPr>
          <w:rFonts w:cs="Times New Roman" w:hint="eastAsia"/>
          <w:color w:val="auto"/>
          <w:sz w:val="2"/>
          <w:szCs w:val="2"/>
        </w:rPr>
        <w:t xml:space="preserve"> </w:t>
      </w:r>
    </w:p>
    <w:p w:rsidR="00F709EC" w:rsidRDefault="00F709EC" w:rsidP="00F709EC">
      <w:pPr>
        <w:rPr>
          <w:rFonts w:cs="Times New Roman" w:hint="eastAsia"/>
          <w:color w:val="auto"/>
          <w:sz w:val="2"/>
          <w:szCs w:val="2"/>
        </w:rPr>
      </w:pPr>
    </w:p>
    <w:p w:rsidR="00F709EC" w:rsidRDefault="00F709EC" w:rsidP="00F709EC">
      <w:pPr>
        <w:rPr>
          <w:rFonts w:cs="Times New Roman"/>
          <w:color w:val="auto"/>
          <w:sz w:val="2"/>
          <w:szCs w:val="2"/>
        </w:rPr>
        <w:sectPr w:rsidR="00F709EC">
          <w:type w:val="continuous"/>
          <w:pgSz w:w="11905" w:h="16837"/>
          <w:pgMar w:top="1134" w:right="1134" w:bottom="1134" w:left="1701" w:header="0" w:footer="6" w:gutter="0"/>
          <w:cols w:space="720"/>
        </w:sectPr>
      </w:pPr>
    </w:p>
    <w:p w:rsidR="00F709EC" w:rsidRDefault="00F709EC" w:rsidP="00F709EC">
      <w:pPr>
        <w:framePr w:w="1402" w:h="710" w:wrap="around" w:hAnchor="margin" w:x="5271" w:y="13172"/>
        <w:jc w:val="center"/>
        <w:rPr>
          <w:rFonts w:cs="Times New Roman" w:hint="eastAsia"/>
          <w:color w:val="auto"/>
          <w:sz w:val="2"/>
          <w:szCs w:val="2"/>
        </w:rPr>
      </w:pPr>
    </w:p>
    <w:p w:rsidR="00F709EC" w:rsidRDefault="00F709EC" w:rsidP="00F709EC">
      <w:pPr>
        <w:pStyle w:val="a3"/>
        <w:framePr w:h="260" w:wrap="around" w:vAnchor="text" w:hAnchor="page" w:x="9196" w:y="243"/>
        <w:shd w:val="clear" w:color="auto" w:fill="auto"/>
        <w:spacing w:after="0" w:line="260" w:lineRule="exact"/>
        <w:ind w:left="100"/>
        <w:rPr>
          <w:rFonts w:hint="eastAsia"/>
        </w:rPr>
      </w:pPr>
      <w:proofErr w:type="spellStart"/>
      <w:r>
        <w:t>И.Д.Филиппова</w:t>
      </w:r>
      <w:proofErr w:type="spellEnd"/>
    </w:p>
    <w:p w:rsidR="00F709EC" w:rsidRDefault="00F709EC" w:rsidP="00F709EC">
      <w:pPr>
        <w:pStyle w:val="a3"/>
        <w:shd w:val="clear" w:color="auto" w:fill="auto"/>
        <w:spacing w:after="0" w:line="260" w:lineRule="exact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F709EC" w:rsidRDefault="00F709EC" w:rsidP="00F709EC">
      <w:pPr>
        <w:pStyle w:val="a3"/>
        <w:shd w:val="clear" w:color="auto" w:fill="auto"/>
        <w:spacing w:after="0" w:line="260" w:lineRule="exact"/>
      </w:pPr>
      <w:r>
        <w:t>образования</w:t>
      </w:r>
    </w:p>
    <w:p w:rsidR="00051A4B" w:rsidRDefault="00051A4B">
      <w:bookmarkStart w:id="0" w:name="_GoBack"/>
      <w:bookmarkEnd w:id="0"/>
    </w:p>
    <w:sectPr w:rsidR="0005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1700D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D6"/>
    <w:rsid w:val="00051A4B"/>
    <w:rsid w:val="00CA0BD6"/>
    <w:rsid w:val="00F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09EC"/>
    <w:pPr>
      <w:shd w:val="clear" w:color="auto" w:fill="FFFFFF"/>
      <w:spacing w:after="240" w:line="322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F709E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Заголовок №3_"/>
    <w:link w:val="30"/>
    <w:locked/>
    <w:rsid w:val="00F709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F709EC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+ Полужирный1"/>
    <w:rsid w:val="00F709EC"/>
    <w:rPr>
      <w:rFonts w:ascii="Times New Roman" w:hAnsi="Times New Roman" w:cs="Times New Roman" w:hint="default"/>
      <w:b/>
      <w:bCs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E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709EC"/>
    <w:pPr>
      <w:shd w:val="clear" w:color="auto" w:fill="FFFFFF"/>
      <w:spacing w:after="240" w:line="322" w:lineRule="exac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F709EC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3">
    <w:name w:val="Заголовок №3_"/>
    <w:link w:val="30"/>
    <w:locked/>
    <w:rsid w:val="00F709E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F709EC"/>
    <w:pPr>
      <w:shd w:val="clear" w:color="auto" w:fill="FFFFFF"/>
      <w:spacing w:before="600" w:line="322" w:lineRule="exact"/>
      <w:jc w:val="center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+ Полужирный1"/>
    <w:rsid w:val="00F709EC"/>
    <w:rPr>
      <w:rFonts w:ascii="Times New Roman" w:hAnsi="Times New Roman" w:cs="Times New Roman" w:hint="default"/>
      <w:b/>
      <w:bCs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2020-09-03T11:59:00Z</dcterms:created>
  <dcterms:modified xsi:type="dcterms:W3CDTF">2020-09-03T11:59:00Z</dcterms:modified>
</cp:coreProperties>
</file>